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19BAA311" w:rsidR="009B7B71" w:rsidRPr="00FA209C" w:rsidRDefault="009B7B71" w:rsidP="009B7B71">
      <w:pPr>
        <w:pStyle w:val="NoSpacing"/>
        <w:jc w:val="center"/>
        <w:rPr>
          <w:sz w:val="32"/>
          <w:szCs w:val="32"/>
        </w:rPr>
      </w:pPr>
      <w:r w:rsidRPr="00FA209C">
        <w:rPr>
          <w:sz w:val="32"/>
          <w:szCs w:val="32"/>
        </w:rPr>
        <w:t>MINUTES OF</w:t>
      </w:r>
      <w:r w:rsidR="00235AF0">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6C5EA967" w:rsidR="009B7B71" w:rsidRPr="00FA209C" w:rsidRDefault="009021A7" w:rsidP="00771BE7">
      <w:pPr>
        <w:jc w:val="center"/>
      </w:pPr>
      <w:r>
        <w:t>Febru</w:t>
      </w:r>
      <w:r w:rsidR="00393FEB">
        <w:t>ary 2</w:t>
      </w:r>
      <w:r>
        <w:t>7</w:t>
      </w:r>
      <w:r w:rsidR="009F40E5">
        <w:t>, 202</w:t>
      </w:r>
      <w:r w:rsidR="00393FEB">
        <w:t>4</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546E318B" w14:textId="7FDAC9C4" w:rsidR="000D417B"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rsidR="000D417B">
        <w:t xml:space="preserve"> </w:t>
      </w:r>
      <w:r w:rsidR="00651DC2">
        <w:t xml:space="preserve">Mr. Tommy Thibodeaux, </w:t>
      </w:r>
      <w:r w:rsidR="000D417B">
        <w:t>Mr. Keith Hensgens</w:t>
      </w:r>
      <w:r w:rsidR="0065435D">
        <w:t xml:space="preserve"> and Mr. Donald Segura</w:t>
      </w:r>
      <w:r w:rsidR="007719CB">
        <w:t>.</w:t>
      </w:r>
      <w:r w:rsidR="000D417B">
        <w:t xml:space="preserve"> </w:t>
      </w:r>
      <w:r w:rsidR="0018389B">
        <w:t xml:space="preserve"> </w:t>
      </w:r>
      <w:r w:rsidR="009156D1">
        <w:t>Member Absent:</w:t>
      </w:r>
      <w:r w:rsidR="007719CB">
        <w:t xml:space="preserve"> </w:t>
      </w:r>
      <w:r w:rsidR="009156D1">
        <w:t xml:space="preserve">Mr. Bradley Grimmett.  </w:t>
      </w:r>
      <w:r>
        <w:t xml:space="preserve">In </w:t>
      </w:r>
      <w:r w:rsidR="005941B8">
        <w:t>addition,</w:t>
      </w:r>
      <w:r>
        <w:t xml:space="preserve"> present were: Mr. Donald Sagrera, </w:t>
      </w:r>
      <w:r w:rsidR="0063748F">
        <w:t>Ms. Wendy</w:t>
      </w:r>
      <w:r>
        <w:t xml:space="preserve"> Dupuis</w:t>
      </w:r>
      <w:r w:rsidR="00446A83">
        <w:t>,</w:t>
      </w:r>
      <w:r w:rsidR="0035474D">
        <w:t xml:space="preserve"> </w:t>
      </w:r>
      <w:r w:rsidR="00331914">
        <w:t xml:space="preserve">Mr. Alex Lopresto, </w:t>
      </w:r>
      <w:r w:rsidR="0065435D">
        <w:t xml:space="preserve">Mr. Cecil Knott, Mr. John Istre, </w:t>
      </w:r>
      <w:r w:rsidR="009021A7">
        <w:t>Mr. Larry Carmer, Mr. Ken Marks, Mr. Sean Reed, Mr. Gene Sellers Jr, Mr. Whitney Broussard, and Mr. Mel Guidry</w:t>
      </w:r>
    </w:p>
    <w:p w14:paraId="6458947C" w14:textId="6217A444" w:rsidR="003C61F7" w:rsidRDefault="003C61F7" w:rsidP="0065435D">
      <w:pPr>
        <w:pStyle w:val="NoSpacing"/>
      </w:pPr>
    </w:p>
    <w:p w14:paraId="3C7B8C17" w14:textId="49696EBC" w:rsidR="003C61F7" w:rsidRDefault="003C61F7" w:rsidP="009B7B71">
      <w:pPr>
        <w:pStyle w:val="NoSpacing"/>
      </w:pPr>
      <w:r>
        <w:tab/>
        <w:t xml:space="preserve">At this time the Public meeting, the Chairman called for any public comment regarding the Agenda.  </w:t>
      </w:r>
    </w:p>
    <w:p w14:paraId="1E478074" w14:textId="3817B3E3" w:rsidR="009021A7" w:rsidRDefault="009021A7" w:rsidP="009B7B71">
      <w:pPr>
        <w:pStyle w:val="NoSpacing"/>
      </w:pPr>
      <w:r>
        <w:tab/>
      </w:r>
    </w:p>
    <w:p w14:paraId="07CFC7C3" w14:textId="69FDC583" w:rsidR="009021A7" w:rsidRDefault="009021A7" w:rsidP="009B7B71">
      <w:pPr>
        <w:pStyle w:val="NoSpacing"/>
      </w:pPr>
      <w:r>
        <w:tab/>
        <w:t xml:space="preserve">Mr. Kenneth Marks, St. Landry Parish Council District 6 Member announced they will be appointing a new Advisory Member for St. Landry Parish. </w:t>
      </w:r>
    </w:p>
    <w:p w14:paraId="243D798D" w14:textId="77777777" w:rsidR="007719CB" w:rsidRDefault="007719CB" w:rsidP="009B7B71">
      <w:pPr>
        <w:pStyle w:val="NoSpacing"/>
      </w:pPr>
    </w:p>
    <w:p w14:paraId="1A12633C" w14:textId="049F47A0" w:rsidR="007719CB" w:rsidRDefault="003C61F7" w:rsidP="009B7B71">
      <w:pPr>
        <w:pStyle w:val="NoSpacing"/>
      </w:pPr>
      <w:r>
        <w:tab/>
        <w:t xml:space="preserve">Upon motion by Mr. </w:t>
      </w:r>
      <w:r w:rsidR="00393FEB">
        <w:t>Thibodeaux</w:t>
      </w:r>
      <w:r>
        <w:t xml:space="preserve"> and seconded by Mr. </w:t>
      </w:r>
      <w:r w:rsidR="00393FEB">
        <w:t>Hensgens</w:t>
      </w:r>
      <w:r>
        <w:t xml:space="preserve">, the </w:t>
      </w:r>
      <w:r w:rsidR="0065435D">
        <w:t xml:space="preserve">minutes of the previous meetings of </w:t>
      </w:r>
      <w:r w:rsidR="00304CA2">
        <w:t>January 23, 2024</w:t>
      </w:r>
      <w:r w:rsidR="0065435D">
        <w:t xml:space="preserve"> were accepted and approved.  Motion unanimously carried.</w:t>
      </w:r>
      <w:r>
        <w:t xml:space="preserve"> </w:t>
      </w:r>
    </w:p>
    <w:p w14:paraId="3DDF408B" w14:textId="77777777" w:rsidR="0075481F" w:rsidRDefault="0075481F" w:rsidP="009B7B71">
      <w:pPr>
        <w:pStyle w:val="NoSpacing"/>
      </w:pPr>
    </w:p>
    <w:p w14:paraId="5146C2F9" w14:textId="31700832" w:rsidR="0075481F" w:rsidRDefault="0075481F" w:rsidP="0075481F">
      <w:pPr>
        <w:ind w:firstLine="720"/>
      </w:pPr>
      <w:r>
        <w:t xml:space="preserve">Mr. </w:t>
      </w:r>
      <w:r w:rsidR="00304CA2">
        <w:t>Larry Carmer</w:t>
      </w:r>
      <w:r>
        <w:t xml:space="preserve"> with Seller’s and Associates presented an update on the Loreauville Canal Navigable Control Structure stating the contactor </w:t>
      </w:r>
      <w:r w:rsidR="00393FEB">
        <w:t>has</w:t>
      </w:r>
      <w:r>
        <w:t xml:space="preserve"> </w:t>
      </w:r>
      <w:r w:rsidR="00304CA2">
        <w:t>encounter difficulties with driving the sheet piling in place.  As of this time about 30% of the sheet pilings have been driven into place.  No additional payment request at this time.</w:t>
      </w:r>
    </w:p>
    <w:p w14:paraId="598BB000" w14:textId="77777777" w:rsidR="00393FEB" w:rsidRDefault="00393FEB" w:rsidP="00393FEB">
      <w:pPr>
        <w:pStyle w:val="NoSpacing"/>
        <w:ind w:firstLine="720"/>
      </w:pPr>
    </w:p>
    <w:p w14:paraId="5C97EB83" w14:textId="0295F774" w:rsidR="0045425A" w:rsidRDefault="00304CA2" w:rsidP="00393FEB">
      <w:pPr>
        <w:pStyle w:val="NoSpacing"/>
        <w:ind w:firstLine="720"/>
      </w:pPr>
      <w:r>
        <w:t>Upon motion by Mr. Thibodeaux and seconded by Mr. Hensgens, the board moved to approve</w:t>
      </w:r>
      <w:r w:rsidR="0045425A">
        <w:t xml:space="preserve"> the Reimbursable Expenses for Lead Paint Inspection and testing in relation to the Masonry Restoration and waterproofing of the Pump Station Building in the amount of $1,650.00.  Motion unanimously carried.  </w:t>
      </w:r>
    </w:p>
    <w:p w14:paraId="726FC469" w14:textId="77777777" w:rsidR="005D4B81" w:rsidRDefault="005D4B81" w:rsidP="00393FEB">
      <w:pPr>
        <w:pStyle w:val="NoSpacing"/>
        <w:ind w:firstLine="720"/>
      </w:pPr>
    </w:p>
    <w:p w14:paraId="2DE32514" w14:textId="77777777" w:rsidR="00ED67CB" w:rsidRDefault="00ED67CB" w:rsidP="00ED67CB">
      <w:pPr>
        <w:spacing w:after="0" w:line="240" w:lineRule="auto"/>
        <w:rPr>
          <w:b w:val="0"/>
        </w:rPr>
      </w:pPr>
      <w:r>
        <w:lastRenderedPageBreak/>
        <w:t>Minutes of Meeting</w:t>
      </w:r>
    </w:p>
    <w:p w14:paraId="7E1232E0" w14:textId="0F6F32BD" w:rsidR="00ED67CB" w:rsidRDefault="00ED67CB" w:rsidP="00ED67CB">
      <w:pPr>
        <w:spacing w:after="0" w:line="240" w:lineRule="auto"/>
        <w:rPr>
          <w:b w:val="0"/>
        </w:rPr>
      </w:pPr>
      <w:r>
        <w:t>February 27</w:t>
      </w:r>
      <w:r>
        <w:t>, 2024</w:t>
      </w:r>
    </w:p>
    <w:p w14:paraId="1B36A793" w14:textId="77777777" w:rsidR="00ED67CB" w:rsidRDefault="00ED67CB" w:rsidP="00ED67CB">
      <w:pPr>
        <w:spacing w:after="0" w:line="240" w:lineRule="auto"/>
        <w:rPr>
          <w:b w:val="0"/>
        </w:rPr>
      </w:pPr>
      <w:r>
        <w:t>Page 2</w:t>
      </w:r>
    </w:p>
    <w:p w14:paraId="1AC770F8" w14:textId="77777777" w:rsidR="00ED67CB" w:rsidRDefault="00ED67CB" w:rsidP="00ED67CB">
      <w:pPr>
        <w:pStyle w:val="NoSpacing"/>
        <w:ind w:firstLine="720"/>
      </w:pPr>
    </w:p>
    <w:p w14:paraId="797269D6" w14:textId="77777777" w:rsidR="0045425A" w:rsidRDefault="0045425A" w:rsidP="00393FEB">
      <w:pPr>
        <w:pStyle w:val="NoSpacing"/>
        <w:ind w:firstLine="720"/>
      </w:pPr>
    </w:p>
    <w:p w14:paraId="551C2BE6" w14:textId="0A859423" w:rsidR="0045425A" w:rsidRDefault="00ED67CB" w:rsidP="00393FEB">
      <w:pPr>
        <w:pStyle w:val="NoSpacing"/>
        <w:ind w:firstLine="720"/>
      </w:pPr>
      <w:r>
        <w:t>Upon motion by Mr. Thibodeaux and seconded by Mr. Hensgens, the Board gave authority to The Sellers Group to advertise for Cleaning and Painting of site elements at the Pump Station Building in Krotz Springs.  Motion unanimously carried.</w:t>
      </w:r>
    </w:p>
    <w:p w14:paraId="03BA6893" w14:textId="77777777" w:rsidR="00ED67CB" w:rsidRDefault="00ED67CB" w:rsidP="00393FEB">
      <w:pPr>
        <w:pStyle w:val="NoSpacing"/>
        <w:ind w:firstLine="720"/>
      </w:pPr>
    </w:p>
    <w:p w14:paraId="40050082" w14:textId="569DB901" w:rsidR="00ED67CB" w:rsidRDefault="00ED67CB" w:rsidP="00393FEB">
      <w:pPr>
        <w:pStyle w:val="NoSpacing"/>
        <w:ind w:firstLine="720"/>
      </w:pPr>
      <w:r>
        <w:t>Upon motion by Mr. Thibodeaux and seconded by Mr. Hensgens, the Board gave authority to The Sellers Group to advertise for Masonry Restoration, Waterproofing, and Remedial work at the Pump Station Building in Krotz Springs.  Motion carried unanimously.</w:t>
      </w:r>
    </w:p>
    <w:p w14:paraId="57869113" w14:textId="77777777" w:rsidR="00ED67CB" w:rsidRDefault="00ED67CB" w:rsidP="00393FEB">
      <w:pPr>
        <w:pStyle w:val="NoSpacing"/>
        <w:ind w:firstLine="720"/>
      </w:pPr>
    </w:p>
    <w:p w14:paraId="04235787" w14:textId="63BDCAB2" w:rsidR="00ED67CB" w:rsidRDefault="00B33C28" w:rsidP="00393FEB">
      <w:pPr>
        <w:pStyle w:val="NoSpacing"/>
        <w:ind w:firstLine="720"/>
      </w:pPr>
      <w:r>
        <w:t>Upon motion by Mr. Thibodeaux and seconded by Mr. Hensgens, the Board approved that the successful bidder of the Cleaning and Painting of site elements at the Pump Station Building in Krotz Springs to be authorized to purchase needed materials on behalf of the District</w:t>
      </w:r>
      <w:r w:rsidR="005E3DF5">
        <w:t xml:space="preserve">, in order to take advantage of the Districts’ tax exempt status.  Motion unanimously carried. </w:t>
      </w:r>
    </w:p>
    <w:p w14:paraId="384B2194" w14:textId="77777777" w:rsidR="005E3DF5" w:rsidRDefault="005E3DF5" w:rsidP="00393FEB">
      <w:pPr>
        <w:pStyle w:val="NoSpacing"/>
        <w:ind w:firstLine="720"/>
      </w:pPr>
    </w:p>
    <w:p w14:paraId="70DA5BA7" w14:textId="77777777" w:rsidR="005E3DF5" w:rsidRDefault="005E3DF5" w:rsidP="00393FEB">
      <w:pPr>
        <w:pStyle w:val="NoSpacing"/>
        <w:ind w:firstLine="720"/>
      </w:pPr>
    </w:p>
    <w:p w14:paraId="56354525" w14:textId="75DC2EB6" w:rsidR="005E3DF5" w:rsidRDefault="005E3DF5" w:rsidP="005E3DF5">
      <w:pPr>
        <w:pStyle w:val="NoSpacing"/>
        <w:ind w:firstLine="720"/>
      </w:pPr>
      <w:r>
        <w:t xml:space="preserve">Upon motion by Mr. Thibodeaux and seconded by Mr. Hensgens, the Board approved that the successful bidder of the </w:t>
      </w:r>
      <w:r>
        <w:t xml:space="preserve">Masonry Restoration, waterproofing and remedial work </w:t>
      </w:r>
      <w:r>
        <w:t xml:space="preserve">at the Pump Station Building in Krotz Springs to be authorized to purchase needed materials on behalf of the District, in order to take advantage of the Districts’ tax exempt status.  Motion unanimously carried. </w:t>
      </w:r>
    </w:p>
    <w:p w14:paraId="39599462" w14:textId="77777777" w:rsidR="0045425A" w:rsidRDefault="0045425A" w:rsidP="00393FEB">
      <w:pPr>
        <w:pStyle w:val="NoSpacing"/>
        <w:ind w:firstLine="720"/>
      </w:pPr>
    </w:p>
    <w:p w14:paraId="20D410CD" w14:textId="012D495D" w:rsidR="0045425A" w:rsidRDefault="003D2B1B" w:rsidP="00393FEB">
      <w:pPr>
        <w:pStyle w:val="NoSpacing"/>
        <w:ind w:firstLine="720"/>
      </w:pPr>
      <w:r>
        <w:t xml:space="preserve">E.P. Breaux has started the Electrical Upgrade at the Pump Station. </w:t>
      </w:r>
    </w:p>
    <w:p w14:paraId="3A2FE69A" w14:textId="77777777" w:rsidR="003D2B1B" w:rsidRDefault="003D2B1B" w:rsidP="00393FEB">
      <w:pPr>
        <w:pStyle w:val="NoSpacing"/>
        <w:ind w:firstLine="720"/>
      </w:pPr>
    </w:p>
    <w:p w14:paraId="0FF6BE40" w14:textId="248A0F86" w:rsidR="003D2B1B" w:rsidRDefault="003D2B1B" w:rsidP="00393FEB">
      <w:pPr>
        <w:pStyle w:val="NoSpacing"/>
        <w:ind w:firstLine="720"/>
      </w:pPr>
      <w:r>
        <w:t xml:space="preserve">Mr. Sean Reed presented the Board with an update on the Gauge Project stating T. Baker Smith has completed </w:t>
      </w:r>
      <w:r w:rsidR="00547ADC">
        <w:t>evaluation of all proposed gauge sites in the Region</w:t>
      </w:r>
      <w:r>
        <w:t xml:space="preserve">. </w:t>
      </w:r>
    </w:p>
    <w:p w14:paraId="34CBF1ED" w14:textId="77777777" w:rsidR="003D2B1B" w:rsidRDefault="003D2B1B" w:rsidP="00393FEB">
      <w:pPr>
        <w:pStyle w:val="NoSpacing"/>
        <w:ind w:firstLine="720"/>
      </w:pPr>
    </w:p>
    <w:p w14:paraId="6F90E510" w14:textId="5546FCC6" w:rsidR="003D2B1B" w:rsidRDefault="003D2B1B" w:rsidP="00393FEB">
      <w:pPr>
        <w:pStyle w:val="NoSpacing"/>
        <w:ind w:firstLine="720"/>
      </w:pPr>
      <w:r>
        <w:t>Upon motion by Mr. Thibodeaux and seconded by Mr. Hensgens, the Board approved the investment of $1,000,000.00</w:t>
      </w:r>
      <w:r w:rsidR="00547ADC">
        <w:t xml:space="preserve"> in C.D.’s </w:t>
      </w:r>
      <w:r w:rsidR="005D4B81">
        <w:t xml:space="preserve">with Raymond James Financial.  Motion unanimously carried. </w:t>
      </w:r>
      <w:r>
        <w:t xml:space="preserve"> </w:t>
      </w:r>
    </w:p>
    <w:p w14:paraId="5410A92D" w14:textId="77777777" w:rsidR="00393FEB" w:rsidRDefault="00393FEB" w:rsidP="009B7B71">
      <w:pPr>
        <w:pStyle w:val="NoSpacing"/>
      </w:pPr>
    </w:p>
    <w:p w14:paraId="310A0754" w14:textId="19B55CDD" w:rsidR="00327179" w:rsidRDefault="00393FEB" w:rsidP="00393FEB">
      <w:pPr>
        <w:pStyle w:val="NoSpacing"/>
      </w:pPr>
      <w:r>
        <w:tab/>
      </w:r>
      <w:r w:rsidR="00327179">
        <w:t xml:space="preserve">Upon motion by Mr. </w:t>
      </w:r>
      <w:r w:rsidR="005D4B81">
        <w:t>Segura</w:t>
      </w:r>
      <w:r w:rsidR="00B12DBA">
        <w:t xml:space="preserve"> a</w:t>
      </w:r>
      <w:r w:rsidR="00327179">
        <w:t>nd seconded by Mr.</w:t>
      </w:r>
      <w:r w:rsidR="005D4B81">
        <w:t xml:space="preserve"> Hensgens</w:t>
      </w:r>
      <w:r w:rsidR="00327179">
        <w:t xml:space="preserve">, the financial statements for the period ended </w:t>
      </w:r>
      <w:r w:rsidR="005D4B81">
        <w:t>January</w:t>
      </w:r>
      <w:r>
        <w:t xml:space="preserve"> 31</w:t>
      </w:r>
      <w:r w:rsidR="00D16E73">
        <w:t>, 202</w:t>
      </w:r>
      <w:r w:rsidR="005D4B81">
        <w:t>4</w:t>
      </w:r>
      <w:r w:rsidR="00327179">
        <w:t xml:space="preserve"> have been approved and accepted.  Motion unanimously carried.</w:t>
      </w:r>
    </w:p>
    <w:p w14:paraId="3D00A71E" w14:textId="77777777" w:rsidR="00393FEB" w:rsidRDefault="00393FEB" w:rsidP="00393FEB">
      <w:pPr>
        <w:pStyle w:val="NoSpacing"/>
      </w:pPr>
    </w:p>
    <w:p w14:paraId="4DF3859A" w14:textId="77777777" w:rsidR="005D4B81" w:rsidRDefault="005D4B81" w:rsidP="00393FEB">
      <w:pPr>
        <w:pStyle w:val="NoSpacing"/>
      </w:pPr>
    </w:p>
    <w:p w14:paraId="4E988CCE" w14:textId="77777777" w:rsidR="001150C6" w:rsidRDefault="005D4B81" w:rsidP="005D4B81">
      <w:pPr>
        <w:pStyle w:val="NoSpacing"/>
      </w:pPr>
      <w:r>
        <w:lastRenderedPageBreak/>
        <w:tab/>
      </w:r>
    </w:p>
    <w:p w14:paraId="71438D94" w14:textId="77777777" w:rsidR="001150C6" w:rsidRDefault="001150C6" w:rsidP="001150C6">
      <w:pPr>
        <w:spacing w:after="0" w:line="240" w:lineRule="auto"/>
        <w:rPr>
          <w:b w:val="0"/>
        </w:rPr>
      </w:pPr>
      <w:r>
        <w:t>Minutes of Meeting</w:t>
      </w:r>
    </w:p>
    <w:p w14:paraId="479B51B0" w14:textId="77777777" w:rsidR="001150C6" w:rsidRDefault="001150C6" w:rsidP="001150C6">
      <w:pPr>
        <w:spacing w:after="0" w:line="240" w:lineRule="auto"/>
        <w:rPr>
          <w:b w:val="0"/>
        </w:rPr>
      </w:pPr>
      <w:r>
        <w:t>February 27, 2024</w:t>
      </w:r>
    </w:p>
    <w:p w14:paraId="2C99AE92" w14:textId="71970689" w:rsidR="001150C6" w:rsidRDefault="001150C6" w:rsidP="001150C6">
      <w:pPr>
        <w:spacing w:after="0" w:line="240" w:lineRule="auto"/>
        <w:rPr>
          <w:b w:val="0"/>
        </w:rPr>
      </w:pPr>
      <w:r>
        <w:t xml:space="preserve">Page </w:t>
      </w:r>
      <w:r>
        <w:t>3</w:t>
      </w:r>
    </w:p>
    <w:p w14:paraId="4140D999" w14:textId="77777777" w:rsidR="001150C6" w:rsidRDefault="001150C6" w:rsidP="005D4B81">
      <w:pPr>
        <w:pStyle w:val="NoSpacing"/>
      </w:pPr>
    </w:p>
    <w:p w14:paraId="68AD6EBF" w14:textId="77777777" w:rsidR="001150C6" w:rsidRDefault="001150C6" w:rsidP="005D4B81">
      <w:pPr>
        <w:pStyle w:val="NoSpacing"/>
      </w:pPr>
    </w:p>
    <w:p w14:paraId="1BE46A58" w14:textId="7F9636FC" w:rsidR="00B12DBA" w:rsidRDefault="00B12DBA" w:rsidP="001150C6">
      <w:pPr>
        <w:pStyle w:val="NoSpacing"/>
        <w:ind w:firstLine="720"/>
      </w:pPr>
      <w:r>
        <w:t xml:space="preserve">Upon motion by Mr. </w:t>
      </w:r>
      <w:r w:rsidR="00393FEB">
        <w:t xml:space="preserve">Thibodeaux </w:t>
      </w:r>
      <w:r>
        <w:t xml:space="preserve">and seconded by Mr. </w:t>
      </w:r>
      <w:r w:rsidR="00393FEB">
        <w:t>Segura</w:t>
      </w:r>
      <w:r>
        <w:t xml:space="preserve">, the Board moved to approve payment of all bills for </w:t>
      </w:r>
      <w:r w:rsidR="003C49D1">
        <w:t>February</w:t>
      </w:r>
      <w:r w:rsidR="00393FEB">
        <w:t xml:space="preserve"> 2024</w:t>
      </w:r>
      <w:r>
        <w:t>.  Motion unanimously carried.</w:t>
      </w:r>
    </w:p>
    <w:p w14:paraId="0541774D" w14:textId="77777777" w:rsidR="00393FEB" w:rsidRDefault="00393FEB" w:rsidP="00393FEB">
      <w:pPr>
        <w:spacing w:after="0" w:line="240" w:lineRule="auto"/>
        <w:rPr>
          <w:b w:val="0"/>
        </w:rPr>
      </w:pPr>
    </w:p>
    <w:p w14:paraId="315EEA6D" w14:textId="378A4F35" w:rsidR="003C49D1" w:rsidRDefault="003C49D1" w:rsidP="009B7B71">
      <w:pPr>
        <w:pStyle w:val="NoSpacing"/>
      </w:pPr>
      <w:r>
        <w:tab/>
        <w:t xml:space="preserve">Upon motion by Mr. Thibodeaux and seconded by Mr. Segura, the Board approves the request from St. Martin Parish requesting the District </w:t>
      </w:r>
      <w:r w:rsidR="00FE4E8C">
        <w:t>and the</w:t>
      </w:r>
      <w:r>
        <w:t xml:space="preserve"> Corps of Engineers to conduct necessary studies to improve water quality and flow in the West Atchafalaya Borrow Pit Canal and Bayou Amy during periods of low flow caused by lack of sufficient rainfall.  Motion unanimously carried.</w:t>
      </w:r>
    </w:p>
    <w:p w14:paraId="2132D566" w14:textId="77777777" w:rsidR="003C49D1" w:rsidRDefault="003C49D1" w:rsidP="009B7B71">
      <w:pPr>
        <w:pStyle w:val="NoSpacing"/>
      </w:pPr>
    </w:p>
    <w:p w14:paraId="205C4AE1" w14:textId="535504D7" w:rsidR="003C49D1" w:rsidRDefault="00FE4E8C" w:rsidP="009B7B71">
      <w:pPr>
        <w:pStyle w:val="NoSpacing"/>
      </w:pPr>
      <w:r>
        <w:tab/>
        <w:t xml:space="preserve">Upon motion by Mr. Segura and seconded by Mr. Hensgens, the Board approved the fee of $500.00 to promote the District’s project at the Bayou Vermilion Preservation Association annual Symposium.  Motion unanimously carried. </w:t>
      </w:r>
    </w:p>
    <w:p w14:paraId="303555B2" w14:textId="77777777" w:rsidR="00FE4E8C" w:rsidRDefault="00FE4E8C" w:rsidP="009B7B71">
      <w:pPr>
        <w:pStyle w:val="NoSpacing"/>
      </w:pPr>
    </w:p>
    <w:p w14:paraId="778299C1" w14:textId="7CC2E67B" w:rsidR="00FE4E8C" w:rsidRDefault="00FE4E8C" w:rsidP="009B7B71">
      <w:pPr>
        <w:pStyle w:val="NoSpacing"/>
      </w:pPr>
      <w:r>
        <w:tab/>
        <w:t xml:space="preserve">Upon motion by Mr. Segura and seconded by Mr. Hensgens, the Board approved the fee of $500.00 to promote the District’s project at the Teche Project Annual Banquet.  Motion unanimously carried.  </w:t>
      </w:r>
    </w:p>
    <w:p w14:paraId="375D7C37" w14:textId="77777777" w:rsidR="00A405D2" w:rsidRDefault="00A405D2" w:rsidP="009B7B71">
      <w:pPr>
        <w:pStyle w:val="NoSpacing"/>
      </w:pPr>
    </w:p>
    <w:p w14:paraId="48A718A8" w14:textId="77777777" w:rsidR="00A405D2" w:rsidRDefault="00A405D2" w:rsidP="00A405D2">
      <w:pPr>
        <w:pStyle w:val="NoSpacing"/>
        <w:ind w:firstLine="720"/>
      </w:pPr>
      <w:r>
        <w:tab/>
      </w:r>
      <w:r>
        <w:t>The District pumped 16 days in 2024 for a total of 3,630,200,000 gallons of freshwater into the watershed.</w:t>
      </w:r>
    </w:p>
    <w:p w14:paraId="4D69BA60" w14:textId="77777777" w:rsidR="00A405D2" w:rsidRDefault="00A405D2" w:rsidP="00A405D2">
      <w:pPr>
        <w:pStyle w:val="NoSpacing"/>
      </w:pPr>
    </w:p>
    <w:p w14:paraId="625FB024" w14:textId="3D01BA70" w:rsidR="00393FEB" w:rsidRDefault="0052526B" w:rsidP="00073AA2">
      <w:r>
        <w:tab/>
        <w:t xml:space="preserve">Upon motion by Mr. </w:t>
      </w:r>
      <w:r w:rsidR="00A405D2">
        <w:t>Hensgens</w:t>
      </w:r>
      <w:r>
        <w:t xml:space="preserve"> and seconded by Mr. </w:t>
      </w:r>
      <w:r w:rsidR="00A405D2">
        <w:t>Segura</w:t>
      </w:r>
      <w:r>
        <w:t xml:space="preserve">, no further business was brought forth, therefore, the meeting adjourned. </w:t>
      </w:r>
    </w:p>
    <w:sectPr w:rsidR="00393FEB" w:rsidSect="00FF7429">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46596"/>
    <w:rsid w:val="00061B91"/>
    <w:rsid w:val="00066053"/>
    <w:rsid w:val="0006618F"/>
    <w:rsid w:val="00067BF9"/>
    <w:rsid w:val="0007282E"/>
    <w:rsid w:val="00073AA2"/>
    <w:rsid w:val="00080460"/>
    <w:rsid w:val="0008137C"/>
    <w:rsid w:val="00090ED2"/>
    <w:rsid w:val="000939D3"/>
    <w:rsid w:val="000A2013"/>
    <w:rsid w:val="000A4ADC"/>
    <w:rsid w:val="000B0688"/>
    <w:rsid w:val="000B1920"/>
    <w:rsid w:val="000B5A57"/>
    <w:rsid w:val="000C0670"/>
    <w:rsid w:val="000C2067"/>
    <w:rsid w:val="000C61B5"/>
    <w:rsid w:val="000C6E66"/>
    <w:rsid w:val="000D2565"/>
    <w:rsid w:val="000D34E3"/>
    <w:rsid w:val="000D417B"/>
    <w:rsid w:val="000D636B"/>
    <w:rsid w:val="000E157C"/>
    <w:rsid w:val="000E43AB"/>
    <w:rsid w:val="000F0FD4"/>
    <w:rsid w:val="000F18A8"/>
    <w:rsid w:val="000F476F"/>
    <w:rsid w:val="000F562D"/>
    <w:rsid w:val="00104217"/>
    <w:rsid w:val="00105303"/>
    <w:rsid w:val="00107444"/>
    <w:rsid w:val="0011087B"/>
    <w:rsid w:val="00112F9C"/>
    <w:rsid w:val="001137B8"/>
    <w:rsid w:val="001150C6"/>
    <w:rsid w:val="00130316"/>
    <w:rsid w:val="00134DCB"/>
    <w:rsid w:val="00136D7B"/>
    <w:rsid w:val="0014325A"/>
    <w:rsid w:val="00143289"/>
    <w:rsid w:val="00147A89"/>
    <w:rsid w:val="00151077"/>
    <w:rsid w:val="0018389B"/>
    <w:rsid w:val="00186E19"/>
    <w:rsid w:val="001967CF"/>
    <w:rsid w:val="00197720"/>
    <w:rsid w:val="001C0A7F"/>
    <w:rsid w:val="001C2788"/>
    <w:rsid w:val="001C5310"/>
    <w:rsid w:val="001C54DC"/>
    <w:rsid w:val="001C5ED2"/>
    <w:rsid w:val="001F0984"/>
    <w:rsid w:val="001F0F26"/>
    <w:rsid w:val="001F1004"/>
    <w:rsid w:val="001F57DD"/>
    <w:rsid w:val="00203B5A"/>
    <w:rsid w:val="00205FCF"/>
    <w:rsid w:val="0020625B"/>
    <w:rsid w:val="00213A65"/>
    <w:rsid w:val="0021450A"/>
    <w:rsid w:val="00222A78"/>
    <w:rsid w:val="00223E2E"/>
    <w:rsid w:val="00235AF0"/>
    <w:rsid w:val="00237F11"/>
    <w:rsid w:val="002435D0"/>
    <w:rsid w:val="00244BA1"/>
    <w:rsid w:val="002643CF"/>
    <w:rsid w:val="00265A6E"/>
    <w:rsid w:val="002661C0"/>
    <w:rsid w:val="00270ACD"/>
    <w:rsid w:val="00274C9C"/>
    <w:rsid w:val="00277340"/>
    <w:rsid w:val="002778A8"/>
    <w:rsid w:val="00281077"/>
    <w:rsid w:val="002A29F2"/>
    <w:rsid w:val="002A51E4"/>
    <w:rsid w:val="002A65D4"/>
    <w:rsid w:val="002B450D"/>
    <w:rsid w:val="002C1ADC"/>
    <w:rsid w:val="002C58D9"/>
    <w:rsid w:val="002D15B4"/>
    <w:rsid w:val="002E45A0"/>
    <w:rsid w:val="002E7874"/>
    <w:rsid w:val="002F2951"/>
    <w:rsid w:val="002F618F"/>
    <w:rsid w:val="00304CA2"/>
    <w:rsid w:val="00317CA5"/>
    <w:rsid w:val="00323307"/>
    <w:rsid w:val="00327179"/>
    <w:rsid w:val="00331914"/>
    <w:rsid w:val="00332A3E"/>
    <w:rsid w:val="00333876"/>
    <w:rsid w:val="0033530E"/>
    <w:rsid w:val="00345ED6"/>
    <w:rsid w:val="00352472"/>
    <w:rsid w:val="00352896"/>
    <w:rsid w:val="00352C91"/>
    <w:rsid w:val="0035474D"/>
    <w:rsid w:val="0036075B"/>
    <w:rsid w:val="003638A2"/>
    <w:rsid w:val="00365E31"/>
    <w:rsid w:val="00370BA9"/>
    <w:rsid w:val="00371AC1"/>
    <w:rsid w:val="00377229"/>
    <w:rsid w:val="0039302B"/>
    <w:rsid w:val="0039380C"/>
    <w:rsid w:val="00393FEB"/>
    <w:rsid w:val="00394914"/>
    <w:rsid w:val="003A348D"/>
    <w:rsid w:val="003B5680"/>
    <w:rsid w:val="003C49D1"/>
    <w:rsid w:val="003C61F7"/>
    <w:rsid w:val="003D2B1B"/>
    <w:rsid w:val="003D534D"/>
    <w:rsid w:val="003D5B92"/>
    <w:rsid w:val="003D694E"/>
    <w:rsid w:val="0040046D"/>
    <w:rsid w:val="00404D20"/>
    <w:rsid w:val="00406500"/>
    <w:rsid w:val="00416F6E"/>
    <w:rsid w:val="004179E7"/>
    <w:rsid w:val="0042303D"/>
    <w:rsid w:val="00446A83"/>
    <w:rsid w:val="0045040C"/>
    <w:rsid w:val="004539E0"/>
    <w:rsid w:val="0045425A"/>
    <w:rsid w:val="004600CA"/>
    <w:rsid w:val="00475E11"/>
    <w:rsid w:val="00476B87"/>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4A4F"/>
    <w:rsid w:val="0052526B"/>
    <w:rsid w:val="0052683B"/>
    <w:rsid w:val="00534F63"/>
    <w:rsid w:val="00536170"/>
    <w:rsid w:val="00537526"/>
    <w:rsid w:val="00547ADC"/>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C438F"/>
    <w:rsid w:val="005D3BDB"/>
    <w:rsid w:val="005D4B81"/>
    <w:rsid w:val="005D589A"/>
    <w:rsid w:val="005E3DF5"/>
    <w:rsid w:val="005F0EFC"/>
    <w:rsid w:val="005F48BF"/>
    <w:rsid w:val="005F61A0"/>
    <w:rsid w:val="00600438"/>
    <w:rsid w:val="006031D2"/>
    <w:rsid w:val="00607611"/>
    <w:rsid w:val="0061247C"/>
    <w:rsid w:val="006136FF"/>
    <w:rsid w:val="00614CA2"/>
    <w:rsid w:val="006264F8"/>
    <w:rsid w:val="006359FC"/>
    <w:rsid w:val="00635A3C"/>
    <w:rsid w:val="0063748F"/>
    <w:rsid w:val="00646D64"/>
    <w:rsid w:val="00651DC2"/>
    <w:rsid w:val="0065435D"/>
    <w:rsid w:val="006649D8"/>
    <w:rsid w:val="006657D8"/>
    <w:rsid w:val="00675619"/>
    <w:rsid w:val="0068744A"/>
    <w:rsid w:val="00690770"/>
    <w:rsid w:val="00690E29"/>
    <w:rsid w:val="006923BC"/>
    <w:rsid w:val="006B6CDB"/>
    <w:rsid w:val="006C0FE1"/>
    <w:rsid w:val="006C130E"/>
    <w:rsid w:val="006C3A5B"/>
    <w:rsid w:val="006C71DB"/>
    <w:rsid w:val="006D126D"/>
    <w:rsid w:val="006D45E8"/>
    <w:rsid w:val="006E3655"/>
    <w:rsid w:val="006E6371"/>
    <w:rsid w:val="006F030F"/>
    <w:rsid w:val="006F2465"/>
    <w:rsid w:val="0070180A"/>
    <w:rsid w:val="00720F73"/>
    <w:rsid w:val="00737B1A"/>
    <w:rsid w:val="00747E89"/>
    <w:rsid w:val="0075481F"/>
    <w:rsid w:val="00754ED2"/>
    <w:rsid w:val="007630A8"/>
    <w:rsid w:val="007639B9"/>
    <w:rsid w:val="00770AFB"/>
    <w:rsid w:val="007719CB"/>
    <w:rsid w:val="00771BE7"/>
    <w:rsid w:val="00772CB7"/>
    <w:rsid w:val="007832B4"/>
    <w:rsid w:val="007A5303"/>
    <w:rsid w:val="007A657F"/>
    <w:rsid w:val="007C1271"/>
    <w:rsid w:val="007C2CE2"/>
    <w:rsid w:val="007F062A"/>
    <w:rsid w:val="007F402D"/>
    <w:rsid w:val="00810183"/>
    <w:rsid w:val="008115EB"/>
    <w:rsid w:val="008117F4"/>
    <w:rsid w:val="00820908"/>
    <w:rsid w:val="00836F43"/>
    <w:rsid w:val="00846FDF"/>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21A7"/>
    <w:rsid w:val="0090462D"/>
    <w:rsid w:val="00904A8E"/>
    <w:rsid w:val="0090599A"/>
    <w:rsid w:val="00906E11"/>
    <w:rsid w:val="009156D1"/>
    <w:rsid w:val="00926F80"/>
    <w:rsid w:val="009308AD"/>
    <w:rsid w:val="009630E3"/>
    <w:rsid w:val="009703BE"/>
    <w:rsid w:val="00973EDA"/>
    <w:rsid w:val="00974510"/>
    <w:rsid w:val="009857EB"/>
    <w:rsid w:val="00985D92"/>
    <w:rsid w:val="00985E11"/>
    <w:rsid w:val="00991683"/>
    <w:rsid w:val="009A1099"/>
    <w:rsid w:val="009A2F40"/>
    <w:rsid w:val="009A3B3A"/>
    <w:rsid w:val="009A3EC3"/>
    <w:rsid w:val="009B1470"/>
    <w:rsid w:val="009B7B71"/>
    <w:rsid w:val="009C4884"/>
    <w:rsid w:val="009C4CAE"/>
    <w:rsid w:val="009C4D86"/>
    <w:rsid w:val="009D5B2D"/>
    <w:rsid w:val="009E71B0"/>
    <w:rsid w:val="009F40E5"/>
    <w:rsid w:val="009F75D5"/>
    <w:rsid w:val="00A14EAB"/>
    <w:rsid w:val="00A24F3A"/>
    <w:rsid w:val="00A368C6"/>
    <w:rsid w:val="00A405D2"/>
    <w:rsid w:val="00A43A4C"/>
    <w:rsid w:val="00A62C81"/>
    <w:rsid w:val="00A707F3"/>
    <w:rsid w:val="00A750C3"/>
    <w:rsid w:val="00A8014C"/>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12DBA"/>
    <w:rsid w:val="00B33C28"/>
    <w:rsid w:val="00B47968"/>
    <w:rsid w:val="00B5070A"/>
    <w:rsid w:val="00B604CC"/>
    <w:rsid w:val="00B82096"/>
    <w:rsid w:val="00B8712E"/>
    <w:rsid w:val="00BB6F97"/>
    <w:rsid w:val="00BD6B54"/>
    <w:rsid w:val="00BE226D"/>
    <w:rsid w:val="00BE568A"/>
    <w:rsid w:val="00BE6C9C"/>
    <w:rsid w:val="00BF1E63"/>
    <w:rsid w:val="00C04107"/>
    <w:rsid w:val="00C149F5"/>
    <w:rsid w:val="00C21038"/>
    <w:rsid w:val="00C215B0"/>
    <w:rsid w:val="00C3116E"/>
    <w:rsid w:val="00C37AC1"/>
    <w:rsid w:val="00C4226E"/>
    <w:rsid w:val="00C464E1"/>
    <w:rsid w:val="00C53012"/>
    <w:rsid w:val="00C63D1A"/>
    <w:rsid w:val="00C64D9D"/>
    <w:rsid w:val="00C65660"/>
    <w:rsid w:val="00C70E3E"/>
    <w:rsid w:val="00C75DC4"/>
    <w:rsid w:val="00C76540"/>
    <w:rsid w:val="00C7682C"/>
    <w:rsid w:val="00C83D17"/>
    <w:rsid w:val="00CA47A9"/>
    <w:rsid w:val="00CA6890"/>
    <w:rsid w:val="00CB330E"/>
    <w:rsid w:val="00CD3C2B"/>
    <w:rsid w:val="00CD6918"/>
    <w:rsid w:val="00CE0D07"/>
    <w:rsid w:val="00CE2F65"/>
    <w:rsid w:val="00CE6921"/>
    <w:rsid w:val="00CF2B0C"/>
    <w:rsid w:val="00CF4128"/>
    <w:rsid w:val="00D10A32"/>
    <w:rsid w:val="00D16E73"/>
    <w:rsid w:val="00D32133"/>
    <w:rsid w:val="00D32D22"/>
    <w:rsid w:val="00D34515"/>
    <w:rsid w:val="00D412CC"/>
    <w:rsid w:val="00D4405C"/>
    <w:rsid w:val="00D5121F"/>
    <w:rsid w:val="00D515DB"/>
    <w:rsid w:val="00D521BC"/>
    <w:rsid w:val="00D607AD"/>
    <w:rsid w:val="00D6464E"/>
    <w:rsid w:val="00D67FAE"/>
    <w:rsid w:val="00D73617"/>
    <w:rsid w:val="00D74C77"/>
    <w:rsid w:val="00D7655F"/>
    <w:rsid w:val="00D84C27"/>
    <w:rsid w:val="00D86165"/>
    <w:rsid w:val="00D96EA8"/>
    <w:rsid w:val="00DA38C3"/>
    <w:rsid w:val="00DA41CA"/>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176E"/>
    <w:rsid w:val="00EC51CA"/>
    <w:rsid w:val="00EC5523"/>
    <w:rsid w:val="00ED4467"/>
    <w:rsid w:val="00ED4F00"/>
    <w:rsid w:val="00ED67CB"/>
    <w:rsid w:val="00ED7377"/>
    <w:rsid w:val="00ED7E87"/>
    <w:rsid w:val="00EE114E"/>
    <w:rsid w:val="00EF5C97"/>
    <w:rsid w:val="00EF61DE"/>
    <w:rsid w:val="00F00679"/>
    <w:rsid w:val="00F01AEC"/>
    <w:rsid w:val="00F11EA3"/>
    <w:rsid w:val="00F12C52"/>
    <w:rsid w:val="00F15379"/>
    <w:rsid w:val="00F2455D"/>
    <w:rsid w:val="00F33236"/>
    <w:rsid w:val="00F37A3E"/>
    <w:rsid w:val="00F50AA2"/>
    <w:rsid w:val="00F51161"/>
    <w:rsid w:val="00F52999"/>
    <w:rsid w:val="00F74000"/>
    <w:rsid w:val="00F86C64"/>
    <w:rsid w:val="00F93607"/>
    <w:rsid w:val="00F93EA7"/>
    <w:rsid w:val="00F94BD5"/>
    <w:rsid w:val="00FA0B4D"/>
    <w:rsid w:val="00FA130D"/>
    <w:rsid w:val="00FA209C"/>
    <w:rsid w:val="00FC68F6"/>
    <w:rsid w:val="00FC6967"/>
    <w:rsid w:val="00FC76C8"/>
    <w:rsid w:val="00FC76D7"/>
    <w:rsid w:val="00FC7F5E"/>
    <w:rsid w:val="00FD5EC2"/>
    <w:rsid w:val="00FE0C87"/>
    <w:rsid w:val="00FE4E8C"/>
    <w:rsid w:val="00FF1B3F"/>
    <w:rsid w:val="00FF4348"/>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3</cp:revision>
  <cp:lastPrinted>2024-03-18T20:38:00Z</cp:lastPrinted>
  <dcterms:created xsi:type="dcterms:W3CDTF">2024-03-18T16:03:00Z</dcterms:created>
  <dcterms:modified xsi:type="dcterms:W3CDTF">2024-03-18T20:51:00Z</dcterms:modified>
</cp:coreProperties>
</file>